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After studying Lee's Love Styles, answer the Love Styles questionnaire you see in this week's lessons.  Compute your scores and then answer the following questions.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(Post your answers and respond to at least one other person for full credit.)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Do these scores surprise you? Why or why not?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would you consider the advantages and disadvantages of these styles to be?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What styles do you think would be most common in adolescence? Early adulthood? Adulthood? Why?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